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5B" w:rsidRPr="00E9595B" w:rsidRDefault="00E9595B" w:rsidP="00E9595B">
      <w:pPr>
        <w:pStyle w:val="consplusnormal"/>
        <w:shd w:val="clear" w:color="auto" w:fill="FFFFFF"/>
        <w:spacing w:before="0" w:beforeAutospacing="0" w:after="0" w:afterAutospacing="0"/>
        <w:jc w:val="both"/>
        <w:rPr>
          <w:color w:val="000000"/>
        </w:rPr>
      </w:pPr>
      <w:bookmarkStart w:id="0" w:name="_GoBack"/>
      <w:bookmarkEnd w:id="0"/>
      <w:r w:rsidRPr="00E9595B">
        <w:rPr>
          <w:b/>
          <w:bCs/>
          <w:color w:val="000000"/>
        </w:rPr>
        <w:t>1. Общие сведения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1. В соответствии с законодательством о труде одной из основных обязанностей работников является соблюдение требований охраны труда, техники безопасности и производственной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безопасности труда. С конкретными требованиями безопасности труда применительно к Вашей должности Вы будете ознакомлены при прохождении первичного инструктажа на рабочем месте.</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2. Что же такое "охрана труда"? Под охраной труда понимается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Говоря проще, охрана труда направлена на создание безопасных и здоровых (безвредных) условий труда для каждого работающего.</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bookmarkStart w:id="1" w:name="Par118"/>
      <w:bookmarkEnd w:id="1"/>
      <w:r w:rsidRPr="00E9595B">
        <w:rPr>
          <w:b/>
          <w:bCs/>
          <w:color w:val="000000"/>
        </w:rPr>
        <w:t>2. Основные положения законодательства об охране труда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1. Для обеспечения Вашего права на безопасные и здоровые условия труда действует Трудовой кодекс РФ (далее - ТК РФ), который является основополагающим законодательным документом в области охраны труда.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поступлении на работу в организацию, Вы заключаете трудовой договор с представителем нанимателя (работодателем) (далее - работодатель), сущность которого с юридической точки зрения заключается в следующем.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Нормальная продолжительность рабочего времени не может превышать 40 часов в неделю. Устанавливается 5-дневная рабочая неделя с двумя выходными днями.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Сокращенная продолжительность рабочего времени устанавливается: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для работников в возрасте до шестнадцати лет - не более 24 часов в неделю;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для работников в возрасте от шестнадцати до восемнадцати лет - не более 35 часов в неделю;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для работников, являющихся инвалидами I или II группы, - не более 35 часов в неделю;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Законодательством установлено не только время Вашего труда, но и время Вашего отдыха. Прежде всего, установлен перерыв для отдыха и питания продолжительностью не более двух часов. Время начала и окончания перерыва определяется Правилами внутреннего трудового распорядка (ПВТР), утвержденными руководителем организации.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Кроме того, установлены еженедельные выходные дни. Продолжительность еженедельного непрерывного отдыха должна быть не менее 42 часов. Работа в выходные и нерабочие праздничные дни запрещается, за исключением случаев, предусмотренных ТК РФ.</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Ежегодно Вам будет предоставляться очередной отпуск. Кроме очередного может быть предоставлен дополнительный отпуск, например: за выслугу лет, за ненормированный рабочий день, за работу во вредных условиях труда - если он предусмотрен действующим законодательством.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lastRenderedPageBreak/>
        <w:t>Право на использование отпуска за первый год работы возникает у работника по истечении 6-ти месяцев его непрерывной работы в организации. Отпуск за второй и последующие годы предоставляется в любое время рабочего года в соответствии с графиком отпусков. О времени начала отпуска работник предупреждает работодателя не менее чем за две недели.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Ежегодный отпуск может быть поделен на части, при этом одна из частей должна быть не менее 14 календарных дней.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Работодатель не вправе требовать от Вас выполнения работы, не обусловленной трудовым договором. Это обстоятельство является важным, так как нередко происходят несчастные случаи с работниками, выполняющими не свойственную им работу.</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2. Охрана труда женщин.</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Учитывая физиологические особенности женского организма, законодательство о труде специально регламентирует вопросы охраны труда женщин. К таким вопросам относятся, например, следующие:</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применение труда женщин на работах с тяжелыми и вредными условиями труда запрещено;</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установлены Нормы предельно допустимые нагрузок для женщин при подъеме и перемещении тяжестей вручную. Так, например, при подъеме и перемещении тяжестей постоянно в течение рабочей смены - 7 кг, при чередовании с другой работой (до 2-х раз в час) - 10 кг;</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беременных женщин, матерей, кормящих грудью, а также женщин, имеющих детей в возрасте до трех лет, запрещено привлекать к работам в ночное время, сверхурочным работам, работам в выходные дни и направлять в командировки;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женщины, имеющие детей в возрасте от трех до восьми лет, не могут привлекаться к сверхурочным работам или направляться в командировки без их согласия;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Перечисленные выше вопросы не исчерпывают всех льгот, предоставляемых женщинам (см. статьи 253 - 264 ТК РФ).</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3. Охрана труда молодежи.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Лица, не достигшие 18 лет, в трудовых отношениях приравниваются к совершеннолетним работникам, а в области охраны труда, рабочего времени, отпусков и некоторых других условий труда пользуются льготами.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Запрещается привлекать работников моложе 18 лет к ночным и сверхурочным работам и к работам в выходные дни.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4. Трудовой распорядок организации определяется ПВТР - это локальный нормативный акт организации,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lastRenderedPageBreak/>
        <w:t>ПВТР организации утверждаются работодателем с учетом мнения представительного органа работников организации.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5. 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Работник обязан:</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соблюдать требования охраны труда;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правильно применять средства индивидуальной и коллективной защиты;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действующим законодательством.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Общее руководство работой по охране труда в организации осуществляется работодателем. Непосредственная организация работ по охране труда возложена на структурное подразделение (при его наличии) или специалиста по охране труда.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В организации создаются и действуют комиссии по охране труда.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Целью контроля за соблюдением законодательства об охране труда является проверка условий и безопасности труда работающих,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bookmarkStart w:id="2" w:name="Par165"/>
      <w:bookmarkEnd w:id="2"/>
      <w:r w:rsidRPr="00E9595B">
        <w:rPr>
          <w:b/>
          <w:bCs/>
          <w:color w:val="000000"/>
        </w:rPr>
        <w:t>3. Общие правила поведения персонала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1. Все работники должны выполнять свои должностные обязанности, предусмотренные Трудовым договором, должностными инструкциями, правилами и инструкциями по охране труда.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Не бегайте по лестницам и коридорам, не закрывайте и не открывайте резко двери помещений.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Не устраняйте неисправность в электропроводке, приспособлениях и инструменте, не производите сами замену электроламп и предохранителей в электросети - это должны делать специалисты.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В помещениях с высокими стеллажами пользуйтесь специальными лестницами - стремянками.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Следите за исправностью оборудования, приборов, столов, стульев.</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Не переносите карандаши, инструмент и другие колющие предметы в карманах одежды.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Запрещается курение во всех зданиях и помещениях организации.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Будьте внимательны к сигналам, подаваемым водителями движущегося транспорта, не перебегайте путь впереди движущегося транспорта.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Соблюдайте Правила дорожного движения: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пользуйтесь пешеходными мостами или тоннелями;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руководствуйтесь сигналами светофора;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при отсутствии мостов, тоннелей, светофоров, стоя на обочине дороги или на тротуаре, следует оценить дорожную обстановку и безопасно перейти проезжую часть.</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Стоящий на территории автомобиль обходите только спереди, чтобы водитель мог видеть Вас.</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выходе из помещений, ворот и т.п. убедитесь в отсутствие близко движущегося транспорта.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2. Водители при движении по территории должны соблюдать установленную скорость, не создавая помех движению.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lastRenderedPageBreak/>
        <w:t>При перерывах в работе водитель должен поставить машину таким образом, чтобы исключить ее самопроизвольное движение.</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обслуживании автомобиля на подъемнике на пульт управления подъемником вывешивается табличка "Не включать - под автомобилем работают люди".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В производственных помещениях следует передвигаться только по предусмотренным проходам.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3. Не прикасайтесь к клеммам, оголенным проводам, к арматуре общего освещения и электропроводке, не открывайте и не проникайте за дверцы и ограждения электрических щитков, сборок и другой электроаппаратуры.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На неисправное электрооборудование должны быть вывешены плакаты "НЕ ВКЛЮЧАТЬ! РАБОТАЮТ ЛЮДИ".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Применяйте оборудование только по его прямому назначению.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Перед эксплуатацией нового для Вас оборудования тщательно изучите инструкцию по его применению.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Не оставляйте без присмотра включенное электрооборудование, выключайте его при перерывах в работе, а по окончании рабочего дня - обесточьте.</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Не касайтесь пусковых приборов, если вывешена табличка "НЕ ВКЛЮЧАТЬ! РАБОТАЮТ ЛЮДИ" или "НЕ ВКЛЮЧАТЬ! РАБОТА НА ЛИНИИ".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Во время работы строго соблюдайте требования предупредительных, запрещающих плакатов и других вывешенных знаков безопасности.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Анализ статистических данных о травматизме свидетельствует, что в 85 - 90% случаев непосредственным виновником несчастных случаев на производстве является в той или иной степени сам человек, его дисциплинированность и собранность.</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bookmarkStart w:id="3" w:name="Par194"/>
      <w:bookmarkEnd w:id="3"/>
      <w:r w:rsidRPr="00E9595B">
        <w:rPr>
          <w:b/>
          <w:bCs/>
          <w:color w:val="000000"/>
        </w:rPr>
        <w:t>4. Опасные и вредные производственные факторы. Требования производственной санитарии и личной гигиены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1. Санитарно-гигиенические условия труда характеризуются возможным наличием различных вредных производственных факторов, которые могут неблагоприятно повлиять на здоровье и привести к заболеванию или снижению работоспособности.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т.п.</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Предельно допустимые концентрации (ПДК) вредных веществ в воздухе рабочей зоны - это такие концентрации, которые при ежедневной работе, но не более 40 часов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 ПДК установлены для рабочей зоны и измеряются в мг/м3.</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2. Вы должны соблюдать правила личной гигиены. Не допускается принимать пищу в производственных помещениях. Бытовые помещения должны содержаться в чистоте, регулярно проветриваться.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Оказание первой доврачебной помощи с использованием аптечки проводится до прибытия квалифицированных специалистов, которые возьмут на себя дальнейшую заботу о пострадавшем.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bookmarkStart w:id="4" w:name="Par204"/>
      <w:bookmarkEnd w:id="4"/>
      <w:r w:rsidRPr="00E9595B">
        <w:rPr>
          <w:b/>
          <w:bCs/>
          <w:color w:val="000000"/>
        </w:rPr>
        <w:t>5. Средства индивидуальной защиты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xml:space="preserve">1. Средствами индивидуальной защиты называют средства, предназначенные для обеспечения безопасности одного работающего. Кроме спецодежды и спецобуви к ним относятся: предохранительные приспособления (пояса, диэлектрические коврики и т.п.); средства защиты рук (рукавицы, перчатки и т.п.), головы (каски, шлемы, шапки и т.п.), лица (защитные маски, щитки и </w:t>
      </w:r>
      <w:r w:rsidRPr="00E9595B">
        <w:rPr>
          <w:color w:val="000000"/>
        </w:rPr>
        <w:lastRenderedPageBreak/>
        <w:t>т.п.), глаз (защитные очки), слуха (противошумные шлемы, наушники и т.п.), органов дыхания (респираторы, противогазы и т.п.), защитные дерматологические средства (пасты, кремы, мази).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Неприменение средств индивидуальной защиты может привести к несчастным случаям.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2.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смывающие и обезвреживающие средства в соответствии с утвержденными нормами в порядке, установленном Правительством РФ.</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Выдаваемые работникам спецодежда, обувь и другие средства индивидуальной защиты считаются собственностью организации и подлежат обязательному возврату: при увольнении, при переводе на другую работу, по окончании сроков носки взамен получаемой новой, если в организации не установлен иной порядок.</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bookmarkStart w:id="5" w:name="Par211"/>
      <w:bookmarkEnd w:id="5"/>
      <w:r w:rsidRPr="00E9595B">
        <w:rPr>
          <w:b/>
          <w:bCs/>
          <w:color w:val="000000"/>
        </w:rPr>
        <w:t>6. Характерные причины несчастных случаев. Порядок расследования несчастных случаев</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1. Наиболее частой причиной травматизма является спотыкание и подскальзывание при ходьбе, поэтому при перемещении по территории организации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т.п.) и в темное время суток; соблюдать особую осторожность и быть внимательным при нахождении в зонах повышенной опасности (погрузочно-разгрузочные работы, неровности и скользкие места на поверхности земли и т.п.).</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Наибольшее количество травм происходит при несоблюдении правил дорожного движения и требований техники безопасности при проведении различных работ:</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неправильная постановка транспортного средства на ремонт и техническое обслуживание (отсутствие башмаков, вывешивание автомобиля за буксирные крюки и т.п.);</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допуск к работам в электроустановке лиц, не имеющих на это право;</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эксплуатация неисправного транспортного средства, электрооборудования, инструмента;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несоблюдение правил при работе на высоте;</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халатное отношение к требованиям охраны труда;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дорожно-транспортные происшествия.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2. Порядок расследования несчастного случая определен ТК РФ и действующим законодательством.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О каждом несчастном случае на производстве пострадавший или очевидец в течение смены должен сообщить непосредственному руководителю.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несчастных случаях, работодатель (его представитель) обязан:</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немедленно организовать первую помощь пострадавшему и при необходимости доставку его в медицинскую организацию;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lastRenderedPageBreak/>
        <w:t>- немедленно проинформировать о несчастном случае органы и организации, в соответствии с действующим законодательством, а о тяжелом несчастном случае или несчастном случае со смертельным исходом - также родственников пострадавшего;</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Для расследования несчастного случая работодатель (его представитель) незамедлительно образует комиссию в составе не менее трех человек. В течение трех суток комиссия должна провести расследование обстоятельств и причин несчастного случая и составить акт.</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Несчастный случай на производстве, вызвавший у работника потерю трудоспособности не менее одного дня, оформляется актом формы Н-1 в двух экземплярах.</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b/>
          <w:bCs/>
          <w:color w:val="000000"/>
        </w:rPr>
        <w:t>7. Электробезопасность. Требования по предупреждению электротравматизма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1. Поражение электрическим током - один из основных травмирующих факторов.</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Анализ травматизма показывает, что число травм, вызванных электрическим током, сравнительно невелико, однако число смертельных исходов при электротравмах значительно. Опасность поражения электрическим током усугубляется за счет следующего:</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ток не имеет внешних признаков и не может быть обнаружен человеком заблаговременно;</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при электропоражении нарушаются наиболее важные жизнедеятельные системы (сердечно-сосудистая, дыхательная, нервная);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судороги мышц приводят к неотпускающему эффекту, когда человек не может самостоятельно "оторваться" от электрического провода.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2. Основными причинами электротравматизма являются: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прикосновение к токоведущим частям, находящимся под напряжением (например, прикосновение к оголенным проводам, рубильникам, ламповым патронам и т.п.);</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работа с неисправным ручным электроинструментом;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прикосновение к нетоковедущим частям электрооборудования (корпусу электроустановки), случайно оказавшимся под напряжением;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короткое замыкание с образованием электрической дуги.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3. Для предупреждения электротравм существует много способов, но наиболее доступными для всех являются средства индивидуальной защиты, к которым относятся: резиновые перчатки, резиновая обувь, резиновые коврики, инструмент с диэлектрическими (нетокопроводящими) ручками.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Если же на Ваших глазах произошел несчастный случай, связанный с воздействием электрического тока, Ваши действия должны быть следующими. Прежде всего,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электроустановку. Если же ее нельзя быстро отключить, то нужно оттянуть пострадавшего от токоведущей части, взявшись за его одежду, если она сухая, либо отбросить от него электропровод деревянной палкой и т.п.</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Если пострадавший пришел в сознание, ему необходимо обеспечить покой до прибытия врача или доставить в медпункт. При отсутствии сознания, но сохранившемся дыхании нужно уложить пострадавшего на подстилку, обеспечить приток свежего воздуха, расстегнуть одежду. При отсутствии признаков жизни делаются искусственное дыхание и наружный массаж сердца.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bookmarkStart w:id="6" w:name="Par251"/>
      <w:bookmarkEnd w:id="6"/>
      <w:r w:rsidRPr="00E9595B">
        <w:rPr>
          <w:b/>
          <w:bCs/>
          <w:color w:val="000000"/>
        </w:rPr>
        <w:t>8. Пожарная безопасность. Способы и средства предотвращения пожаров, действия персонала при их возникновении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1. При изучении пожарной безопасности необходимо руководствоваться Правилами пожарной безопасности в РФ.</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Причины пожаров и загораний на наземных объектах (в производственных, административных и жилых помещениях, на складах, наружных установках и т.п.) можно свести к следующим группам: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неправильное устройство, неисправность или нарушение режима работы систем отопления, вентиляции и кондиционирования воздуха;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lastRenderedPageBreak/>
        <w:t>-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неисправность производственного оборудования и нарушение технологических процессов;</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искрообразование за счет разрядов статического электричества, например, при заправке автомобилей топливом;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самовоспламенение и самовозгорание веществ и материалов при неправильном их хранении или применении;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отсутствие или неисправность молниеотводов на зданиях и сооружениях;</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т.п.);</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т.д.).</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К опасным факторам пожара относятся: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открытый огонь или искры;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повышенная температура воздуха, предметов и т.п.;</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токсичные продукты горения;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дым (высокодисперсная аэрозоль с твердыми частицами);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пониженная концентрация кислорода;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обрушение или повреждение зданий, сооружений;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взрыв.</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2. К основным задачам пожарной профилактики относятся: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обеспечение безопасности людей. Это достигается системой мер, направленных на предупреждение воздействия на людей опасных факторов пожара;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проведение мероприятий, ограничивающих распространение пожара. Это достигается устройством противопожарных преград, применением огнепреграждающих устройств, применением средств, предотвращающих разлив жидкостей и т.п.;</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т.п.</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3. К системам пожарной защиты относятся: системы противопожарного водоснабжения, противопожарные двери, клапаны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Следует знать нормы оснащения помещений ручными огнетушителями, передвижными огнетушителями, пожарными щитами, а также порядок разработки и утверждения инструкции о мерах пожарной безопасности.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4. Ваши действия при обнаружении пожара или признаков горения (запах гари, задымление):</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немедленно сообщить об этом в пожарную охрану по телефону 01 (при этом необходимо назвать адрес объекта, место возникновения пожара, свою фамилию), а также - непосредственному руководителю;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оповестить о пожаре должностных лиц, находящихся в помещении, закрыть окна, двери;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принять по возможности меры по эвакуации людей, тушению пожара при помощи первичных средств пожаротушения и по обеспечению сохранности материальных ценностей;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в случае невозможности локализовать очаг пожара покинуть помещение в соответствии с планом эвакуации.</w:t>
      </w:r>
    </w:p>
    <w:p w:rsid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b/>
          <w:bCs/>
          <w:color w:val="000000"/>
        </w:rPr>
        <w:t>9. Первая помощь пострадавшим. Действия персонала при возникновении несчастного случая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lastRenderedPageBreak/>
        <w:t>Первая помощь - это вид помощи, который выполняется на месте происшествия или вблизи его с использованием аптечных или подручных средств в порядке само или взаимопомощи.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b/>
          <w:bCs/>
          <w:color w:val="000000"/>
        </w:rPr>
        <w:t>Механические травмы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получении механической травмы необходимо остановить кровотечение. При венозном кровотечении кровь темная, вытекает сплошной струей. Способ остановки - давящая повязка в области ранения, придание пострадавшей части тела возвышенного положения. При артериальном кровотечении - алая кровь, вытекает быстро пульсирующей или фонтанирующей струей. Способ остановки кровотечения - наложение жгута, закрутки или резкое сгибание конечности в суставе с фиксацией ее в таком положении.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Жгут на конечности накладывают выше места ранения, обводя его вокруг поднятой кверху конечности, предварительно обернутой какой-либо мягкой тканью, и связывают узлом на наружной стороне конечности. После этого первый виток жгута необходимо прижать пальцами и убедиться в отсутствие пульса. Следующие витки жгута накладывают с меньшим усилием.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Жгут на шею накладывают без контроля пульса, охватывая им вместе с шеей заведенную за голову руку, и оставляют до прибытия врача. Для герметизации раны накладывают чистую салфетку или многослойную ткань (упаковку бинта).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наложении жгута (закрутки) под него обязательно следует положить записку с указанием времени его наложения. Жгут можно наложить не более чем на один час.</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переломах, вывихах необходимо наложить на поврежденную часть тела шину (стандартную или изготовленную из подручных средств - доски, рейки) и с помощью бинта зафиксировать ее так, чтобы обеспечить неподвижность поврежденного участка тела. При открытых переломах необходимо до наложения шины перевязать рану. Шину располагают так, чтобы она не ложилась поверх раны и не давила на выступающую кость.</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падении с высоты, если есть подозрение, что у пострадавшего сломан позвоночник (резкая боль в позвоночнике при малейшем движении), необходимо дать пострадавшему обезболивающее средство и уложить на ровный твердый щит или широкую доску. Необходимо помнить, что пострадавшего с переломом позвоночника следует перекладывать с земли на щит осторожно, уложив пострадавшего набок, положить рядом с ним щит и перекатить на него пострадавшего. При болях в шейном отделе позвоночника необходимо зафиксировать голову и шею. Пострадавшего с травмой позвоночника запрещается сажать или ставить на ноги.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растяжении связок необходимо наложить на место растяжения давящую повязку и холодный компресс.</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Не допускается самим предпринимать каких-либо попыток вправления травмированной конечности.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b/>
          <w:bCs/>
          <w:color w:val="000000"/>
        </w:rPr>
        <w:t>Термические ожоги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ожогах первой степени (наблюдается только покраснение и небольшой отек кожи) и ожогах второй степени (образуются пузыри, наполненные жидкостью) необходимо наложить на обожженное место стерильную повязку. Не следует смазывать обожженное место жиром и мазями, вскрывать или прокалывать пузыри.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тяжелых ожогах (некроз тканей) следует на обожженное место наложить стерильную повязку и немедленно отправить пострадавшего в медицинское учреждение. Запрещается смазывать обожженное место жиром или мазями, отрывать пригоревшие к коже части одежды. Пострадавшему необходимо дать обезболивающее лекарство, обильное питье.</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b/>
          <w:bCs/>
          <w:color w:val="000000"/>
        </w:rPr>
        <w:t>Травмы глаз</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ранениях глаза острыми или колющими предметами, а также повреждениях глаза при сильных ушибах пострадавшего следует срочно направить в медицинскую организацию. Попавшие в глаза предметы не следует вынимать из глаза, чтобы еще больше не повредить его. На глаз наложить стерильную повязку.</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попадании пыли или порошкообразного вещества в глаза промыть их слабой струей проточной воды.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lastRenderedPageBreak/>
        <w:t>При ожогах химическими веществами необходимо открыть веки и обильно промыть глаза в течение 10 - 15 минут слабой струей проточной воды.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ожогах глаз горячей водой, паром промывание глаз не проводится. Глаза закрывают стерильной повязкой.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b/>
          <w:bCs/>
          <w:color w:val="000000"/>
        </w:rPr>
        <w:t>Электротравмы</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поражении электрическим током необходимо как можно быстрее освободить пострадавшего от действия электрического тока (отключить электроустановку, которой касается пострадавший, с помощью выключателя, рубильника или другого отключающего аппарата, а также путем снятия предохранителей, разъема штепсельного соединения).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отделении пострадавшего от токоведущих частей, к которым он прикасается, оказывающий помощь не должен прикасаться к пострадавшему без применения надлежащих мер предосторожности, так как это опасно для жизни. Он должен следить за тем, чтобы самому не оказаться в контакте с токоведущей частью или под напряжением шага, находясь в зоне растекания тока замыкания на землю.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напряжении до 1000 В для отделения пострадавшего от токоведущих частей или провода следует воспользоваться канатом, палкой, доской или каким-либо другим сухим предметом, не проводящим электрический ток. Можно оттащить пострадавшего от токоведущих частей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 Можно оттащить пострадавшего 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 Можно изолировать себя от действия электрического тока, встав на сухую доску. При отделении пострадавшего от токоведущих частей следует действовать одной рукой.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отделить пострадавшего от земли (подсунуть под него сухую доску или оттянуть ноги от земли веревкой или одеждой);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перерубить провод топором с сухой деревянной рукояткой;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сделать разрыв, применяя инструмент с изолирующими рукоятками (кусачки, пассатижи).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Если пострадавший находится на высоте, то отключение установки и тем самым освобождение пострадавшего от действия тока может вызвать его падение с высоты. В этом случае необходимо принять меры для предотвращения дополнительных травм.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В тех случаях, когда пострадавший от поражения электрическим током не дышит или дышит редко, судорожно, необходимо проводить искусственное дыхание. В случае отсутствия дыхания и пульса надо немедленно применить искусственное дыхание и массаж сердца. Искусственное дыхание и массаж сердца делаются до тех пор, пока не восстановится естественное дыхание пострадавшего или до прибытия врача.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После того, как пострадавший придет в сознание, необходимо при наличии у него электрического ожога на место электрического ожога наложить стерильную повязку.</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b/>
          <w:bCs/>
          <w:color w:val="000000"/>
        </w:rPr>
        <w:t>Отравления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отравлении недоброкачественными пищевыми продуктами необходимо промыть желудок пострадавшего, давая ему выпить большое количество (до 6-10 стаканов) теплой воды, подкрашенной марганцовокислым калием, или слабого раствора питьевой соды с вызовом у пострадавшего искусственной рвоты. После этого пострадавшего следует напоить теплым чаем и дать выпить 1-2 таблетки активированного угля.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отравлении газами, аэрозолями, парами вредных веществ пострадавшего необходимо вывести на свежий воздух или устроить в помещении сквозняк, открыв окна и двери.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остановке дыхания и сердечной деятельности приступить к искусственному дыханию и массажу сердца.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b/>
          <w:bCs/>
          <w:color w:val="000000"/>
        </w:rPr>
        <w:lastRenderedPageBreak/>
        <w:t>Переохлаждения и обморожения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переохлаждении и обморожении пострадавшего необходимо как можно быстрее доставить в теплое помещение.</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оказании помощи главное - не допустить быстрого согревания переохлажденных участков тела, так как на них губительно действуют теплый воздух, теплая вода, прикосновение теплых предметов и даже рук. До входа пострадавшего в отапливаемое помещение переохлажденные участки его тела (чаще руки или ноги) нужно защитить от воздействия тепла, наложив на них теплоизолирующие повязки (ватно-марлевые, шерстяные и др.). Повязка должна закрывать только область с выраженным побледнением кожи, не захватывая не изменившиеся кожные покровы.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 что приведет к гибели поверхностных тканей.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На переохлажденных участках тела повязку следует оставлять до тех пор, пока не появится чувство жара и не восстановится их чувствительность.</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Для восполнения тепла в организме и улучшения кровообращения пострадавшему следует давать пить горячий сладкий чай.</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При легком обморожении необходимо растереть обмороженное место чистой суконкой или варежкой. Обмороженное место не допускается растирать снегом. Когда кожа покраснеет и появится чувствительность, наложить стерильную повязку.</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Если при обморожении появились пузыри, необходимо перевязать обмороженное место сухим стерильным материалом. Не допускается вскрывать и прокалывать пузыри.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b/>
          <w:bCs/>
          <w:color w:val="000000"/>
        </w:rPr>
        <w:t>Действия персонала при возникновении несчастного случая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Не суетиться (один говорит, остальные - делают, четко давать указания лично, а не "кто-нибудь").</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Освободить пострадавшего от воздействия на него опасного производственного фактора (электротока, химических веществ, воды, механического воздействия и др.) с использованием штатных и подручных средств и безопасных для себя приемов.</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Оценить состояние пострадавшего, освободить от стесняющей дыхание одежды, при необходимости, вынести пострадавшего на свежий воздух.</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Определить характер и степень повреждения, для чего осторожно освободить поврежденные участки, части тела и принять решение о мерах неотложной помощи.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Выполнить необходимые мероприятия по спасению пострадавшего в порядке срочности - восстановить дыхание, остановить кровотечение, и мобилизовать место перелома, наложить повязки и т.д.</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Поддерживать основные жизненные функции пострадавшего до прибытия медицинских работников.</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Во всех случаях травматизма после оказания первой помощи необходимо обратиться к врачу.</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bookmarkStart w:id="7" w:name="Par339"/>
      <w:bookmarkEnd w:id="7"/>
      <w:r w:rsidRPr="00E9595B">
        <w:rPr>
          <w:b/>
          <w:bCs/>
          <w:color w:val="000000"/>
        </w:rPr>
        <w:t>10. Заключение</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 </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Несчастные случаи на рабочем месте, как правило, связаны с человеческим фактором.</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Вы должны четко знать и выполнять все требования безопасности труда, ПВТР, соблюдать трудовую и производственную дисциплину.</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Работа должна осуществляться на основе четкого выполнения стандартов, правил, норм, инструкций и проектов производства работ.</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Ваша безопасность зависит не только от усилий руководителя, но и от того, что Вы с другими работниками, будете осуществлять контроль и самоконтроль на протяжении всего рабочего дня.</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lastRenderedPageBreak/>
        <w:t>Для Вас должно быть незыблемым правило: "Не нарушай требований безопасности труда сам и не давай нарушать их другому". Если обнаружил нарушение, которое может привести к несчастному случаю, останови работу и сообщи непосредственному руководителю.</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Рабочий день должен начинаться и заканчиваться ежедневным контролем состояния безопасности труда.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Руководитель должен контролировать выполнение работниками требований безопасности труда, не допускать к работе необученных и непроинструктированных работников, отстранять от работы лиц в нетрезвом состоянии.</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Вся работа по охране труда должна быть направлена на побуждение всех работающих к пунктуальности, строгому выполнению всех требований безопасности труда.</w:t>
      </w:r>
    </w:p>
    <w:p w:rsidR="00E9595B" w:rsidRPr="00E9595B" w:rsidRDefault="00E9595B" w:rsidP="00E9595B">
      <w:pPr>
        <w:pStyle w:val="consplusnormal"/>
        <w:shd w:val="clear" w:color="auto" w:fill="FFFFFF"/>
        <w:spacing w:before="0" w:beforeAutospacing="0" w:after="0" w:afterAutospacing="0"/>
        <w:jc w:val="both"/>
        <w:rPr>
          <w:color w:val="000000"/>
        </w:rPr>
      </w:pPr>
      <w:r w:rsidRPr="00E9595B">
        <w:rPr>
          <w:color w:val="000000"/>
        </w:rPr>
        <w:t>Контроль за безопасностью труда может быть действенным только тогда, когда в нем будут участвовать все</w:t>
      </w:r>
    </w:p>
    <w:p w:rsidR="00E9595B" w:rsidRDefault="00E9595B" w:rsidP="002270F7">
      <w:pPr>
        <w:shd w:val="clear" w:color="auto" w:fill="FFFFFF"/>
        <w:spacing w:line="322" w:lineRule="exact"/>
        <w:ind w:right="45"/>
        <w:jc w:val="both"/>
        <w:rPr>
          <w:b/>
          <w:bCs/>
          <w:sz w:val="24"/>
          <w:szCs w:val="24"/>
        </w:rPr>
      </w:pPr>
    </w:p>
    <w:p w:rsidR="00E9595B" w:rsidRDefault="00E9595B" w:rsidP="00E9595B">
      <w:pPr>
        <w:shd w:val="clear" w:color="auto" w:fill="FFFFFF"/>
        <w:spacing w:line="322" w:lineRule="exact"/>
        <w:ind w:right="45"/>
        <w:jc w:val="both"/>
        <w:rPr>
          <w:b/>
          <w:bCs/>
          <w:sz w:val="24"/>
          <w:szCs w:val="24"/>
        </w:rPr>
      </w:pPr>
      <w:r>
        <w:rPr>
          <w:b/>
          <w:bCs/>
          <w:sz w:val="24"/>
          <w:szCs w:val="24"/>
        </w:rPr>
        <w:t xml:space="preserve">Инструкцию </w:t>
      </w:r>
      <w:r w:rsidR="002270F7">
        <w:rPr>
          <w:b/>
          <w:bCs/>
          <w:sz w:val="24"/>
          <w:szCs w:val="24"/>
        </w:rPr>
        <w:t>разработал</w:t>
      </w:r>
      <w:r w:rsidR="001D237B">
        <w:rPr>
          <w:b/>
          <w:bCs/>
          <w:sz w:val="24"/>
          <w:szCs w:val="24"/>
        </w:rPr>
        <w:t xml:space="preserve">: </w:t>
      </w:r>
    </w:p>
    <w:p w:rsidR="00E9595B" w:rsidRDefault="00E9595B" w:rsidP="00E9595B">
      <w:pPr>
        <w:shd w:val="clear" w:color="auto" w:fill="FFFFFF"/>
        <w:spacing w:line="322" w:lineRule="exact"/>
        <w:ind w:right="45"/>
        <w:jc w:val="both"/>
        <w:rPr>
          <w:b/>
          <w:bCs/>
          <w:sz w:val="24"/>
          <w:szCs w:val="24"/>
        </w:rPr>
      </w:pPr>
      <w:r>
        <w:rPr>
          <w:b/>
          <w:bCs/>
          <w:sz w:val="24"/>
          <w:szCs w:val="24"/>
        </w:rPr>
        <w:t>Специалист по охране труда                                                                                         О.В. Москвина</w:t>
      </w:r>
    </w:p>
    <w:p w:rsidR="00661189" w:rsidRDefault="00661189" w:rsidP="002270F7">
      <w:pPr>
        <w:shd w:val="clear" w:color="auto" w:fill="FFFFFF"/>
        <w:spacing w:line="322" w:lineRule="exact"/>
        <w:ind w:right="45"/>
        <w:jc w:val="both"/>
        <w:rPr>
          <w:b/>
          <w:bCs/>
          <w:sz w:val="24"/>
          <w:szCs w:val="24"/>
        </w:rPr>
      </w:pPr>
    </w:p>
    <w:p w:rsidR="00F0780B" w:rsidRPr="002270F7" w:rsidRDefault="00F0780B">
      <w:pPr>
        <w:shd w:val="clear" w:color="auto" w:fill="FFFFFF"/>
        <w:tabs>
          <w:tab w:val="left" w:pos="149"/>
        </w:tabs>
        <w:spacing w:line="274" w:lineRule="exact"/>
        <w:rPr>
          <w:sz w:val="26"/>
          <w:szCs w:val="26"/>
        </w:rPr>
      </w:pPr>
    </w:p>
    <w:p w:rsidR="00F0780B" w:rsidRPr="002270F7" w:rsidRDefault="00F0780B">
      <w:pPr>
        <w:shd w:val="clear" w:color="auto" w:fill="FFFFFF"/>
        <w:tabs>
          <w:tab w:val="left" w:pos="149"/>
        </w:tabs>
        <w:spacing w:line="274" w:lineRule="exact"/>
        <w:rPr>
          <w:sz w:val="26"/>
          <w:szCs w:val="26"/>
        </w:rPr>
      </w:pPr>
    </w:p>
    <w:sectPr w:rsidR="00F0780B" w:rsidRPr="002270F7" w:rsidSect="003D4B84">
      <w:footerReference w:type="default" r:id="rId7"/>
      <w:pgSz w:w="11909" w:h="16834"/>
      <w:pgMar w:top="851" w:right="851" w:bottom="720" w:left="873"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40" w:rsidRDefault="00141440" w:rsidP="003D4B84">
      <w:r>
        <w:separator/>
      </w:r>
    </w:p>
  </w:endnote>
  <w:endnote w:type="continuationSeparator" w:id="0">
    <w:p w:rsidR="00141440" w:rsidRDefault="00141440" w:rsidP="003D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803153"/>
      <w:docPartObj>
        <w:docPartGallery w:val="Page Numbers (Bottom of Page)"/>
        <w:docPartUnique/>
      </w:docPartObj>
    </w:sdtPr>
    <w:sdtEndPr/>
    <w:sdtContent>
      <w:p w:rsidR="003D4B84" w:rsidRDefault="003D4B84">
        <w:pPr>
          <w:pStyle w:val="a8"/>
          <w:jc w:val="right"/>
        </w:pPr>
        <w:r>
          <w:fldChar w:fldCharType="begin"/>
        </w:r>
        <w:r>
          <w:instrText>PAGE   \* MERGEFORMAT</w:instrText>
        </w:r>
        <w:r>
          <w:fldChar w:fldCharType="separate"/>
        </w:r>
        <w:r w:rsidR="00F41CD6">
          <w:rPr>
            <w:noProof/>
          </w:rPr>
          <w:t>11</w:t>
        </w:r>
        <w:r>
          <w:fldChar w:fldCharType="end"/>
        </w:r>
      </w:p>
    </w:sdtContent>
  </w:sdt>
  <w:p w:rsidR="003D4B84" w:rsidRDefault="003D4B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40" w:rsidRDefault="00141440" w:rsidP="003D4B84">
      <w:r>
        <w:separator/>
      </w:r>
    </w:p>
  </w:footnote>
  <w:footnote w:type="continuationSeparator" w:id="0">
    <w:p w:rsidR="00141440" w:rsidRDefault="00141440" w:rsidP="003D4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16F36E"/>
    <w:lvl w:ilvl="0">
      <w:numFmt w:val="bullet"/>
      <w:lvlText w:val="*"/>
      <w:lvlJc w:val="left"/>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55"/>
    <w:rsid w:val="00001B85"/>
    <w:rsid w:val="00141440"/>
    <w:rsid w:val="0018286C"/>
    <w:rsid w:val="001C187D"/>
    <w:rsid w:val="001D237B"/>
    <w:rsid w:val="001E435A"/>
    <w:rsid w:val="002270F7"/>
    <w:rsid w:val="00317F2F"/>
    <w:rsid w:val="003D2494"/>
    <w:rsid w:val="003D4B84"/>
    <w:rsid w:val="00401C09"/>
    <w:rsid w:val="00475F6C"/>
    <w:rsid w:val="005474DE"/>
    <w:rsid w:val="0057366B"/>
    <w:rsid w:val="00637570"/>
    <w:rsid w:val="00661189"/>
    <w:rsid w:val="006D0911"/>
    <w:rsid w:val="00756997"/>
    <w:rsid w:val="00893B18"/>
    <w:rsid w:val="008D05EB"/>
    <w:rsid w:val="008F3E08"/>
    <w:rsid w:val="009074C2"/>
    <w:rsid w:val="009A53CA"/>
    <w:rsid w:val="009E41E1"/>
    <w:rsid w:val="009E7A5C"/>
    <w:rsid w:val="00AC571A"/>
    <w:rsid w:val="00AE7B55"/>
    <w:rsid w:val="00BF3C9A"/>
    <w:rsid w:val="00D556DE"/>
    <w:rsid w:val="00E9595B"/>
    <w:rsid w:val="00F0780B"/>
    <w:rsid w:val="00F220B4"/>
    <w:rsid w:val="00F41CD6"/>
    <w:rsid w:val="00FD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9C5134-D332-4A36-8AAA-943C7183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09"/>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C9A"/>
    <w:pPr>
      <w:widowControl w:val="0"/>
      <w:autoSpaceDE w:val="0"/>
      <w:autoSpaceDN w:val="0"/>
      <w:adjustRightInd w:val="0"/>
    </w:pPr>
    <w:rPr>
      <w:rFonts w:ascii="Times New Roman" w:hAnsi="Times New Roman"/>
    </w:rPr>
  </w:style>
  <w:style w:type="character" w:customStyle="1" w:styleId="apple-converted-space">
    <w:name w:val="apple-converted-space"/>
    <w:basedOn w:val="a0"/>
    <w:rsid w:val="001D237B"/>
  </w:style>
  <w:style w:type="paragraph" w:styleId="a4">
    <w:name w:val="Balloon Text"/>
    <w:basedOn w:val="a"/>
    <w:link w:val="a5"/>
    <w:uiPriority w:val="99"/>
    <w:semiHidden/>
    <w:unhideWhenUsed/>
    <w:rsid w:val="006D0911"/>
    <w:rPr>
      <w:rFonts w:ascii="Tahoma" w:hAnsi="Tahoma" w:cs="Tahoma"/>
      <w:sz w:val="16"/>
      <w:szCs w:val="16"/>
    </w:rPr>
  </w:style>
  <w:style w:type="character" w:customStyle="1" w:styleId="a5">
    <w:name w:val="Текст выноски Знак"/>
    <w:basedOn w:val="a0"/>
    <w:link w:val="a4"/>
    <w:uiPriority w:val="99"/>
    <w:semiHidden/>
    <w:rsid w:val="006D0911"/>
    <w:rPr>
      <w:rFonts w:ascii="Tahoma" w:hAnsi="Tahoma" w:cs="Tahoma"/>
      <w:sz w:val="16"/>
      <w:szCs w:val="16"/>
    </w:rPr>
  </w:style>
  <w:style w:type="paragraph" w:styleId="a6">
    <w:name w:val="header"/>
    <w:basedOn w:val="a"/>
    <w:link w:val="a7"/>
    <w:uiPriority w:val="99"/>
    <w:unhideWhenUsed/>
    <w:rsid w:val="003D4B84"/>
    <w:pPr>
      <w:tabs>
        <w:tab w:val="center" w:pos="4677"/>
        <w:tab w:val="right" w:pos="9355"/>
      </w:tabs>
    </w:pPr>
  </w:style>
  <w:style w:type="character" w:customStyle="1" w:styleId="a7">
    <w:name w:val="Верхний колонтитул Знак"/>
    <w:basedOn w:val="a0"/>
    <w:link w:val="a6"/>
    <w:uiPriority w:val="99"/>
    <w:rsid w:val="003D4B84"/>
    <w:rPr>
      <w:rFonts w:ascii="Times New Roman" w:hAnsi="Times New Roman"/>
    </w:rPr>
  </w:style>
  <w:style w:type="paragraph" w:styleId="a8">
    <w:name w:val="footer"/>
    <w:basedOn w:val="a"/>
    <w:link w:val="a9"/>
    <w:uiPriority w:val="99"/>
    <w:unhideWhenUsed/>
    <w:rsid w:val="003D4B84"/>
    <w:pPr>
      <w:tabs>
        <w:tab w:val="center" w:pos="4677"/>
        <w:tab w:val="right" w:pos="9355"/>
      </w:tabs>
    </w:pPr>
  </w:style>
  <w:style w:type="character" w:customStyle="1" w:styleId="a9">
    <w:name w:val="Нижний колонтитул Знак"/>
    <w:basedOn w:val="a0"/>
    <w:link w:val="a8"/>
    <w:uiPriority w:val="99"/>
    <w:rsid w:val="003D4B84"/>
    <w:rPr>
      <w:rFonts w:ascii="Times New Roman" w:hAnsi="Times New Roman"/>
    </w:rPr>
  </w:style>
  <w:style w:type="paragraph" w:customStyle="1" w:styleId="consplusnormal">
    <w:name w:val="consplusnormal"/>
    <w:basedOn w:val="a"/>
    <w:rsid w:val="00E9595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4968">
      <w:bodyDiv w:val="1"/>
      <w:marLeft w:val="0"/>
      <w:marRight w:val="0"/>
      <w:marTop w:val="0"/>
      <w:marBottom w:val="0"/>
      <w:divBdr>
        <w:top w:val="none" w:sz="0" w:space="0" w:color="auto"/>
        <w:left w:val="none" w:sz="0" w:space="0" w:color="auto"/>
        <w:bottom w:val="none" w:sz="0" w:space="0" w:color="auto"/>
        <w:right w:val="none" w:sz="0" w:space="0" w:color="auto"/>
      </w:divBdr>
      <w:divsChild>
        <w:div w:id="662513928">
          <w:marLeft w:val="0"/>
          <w:marRight w:val="0"/>
          <w:marTop w:val="0"/>
          <w:marBottom w:val="0"/>
          <w:divBdr>
            <w:top w:val="none" w:sz="0" w:space="0" w:color="auto"/>
            <w:left w:val="none" w:sz="0" w:space="0" w:color="auto"/>
            <w:bottom w:val="none" w:sz="0" w:space="0" w:color="auto"/>
            <w:right w:val="none" w:sz="0" w:space="0" w:color="auto"/>
          </w:divBdr>
        </w:div>
        <w:div w:id="768238868">
          <w:marLeft w:val="0"/>
          <w:marRight w:val="0"/>
          <w:marTop w:val="0"/>
          <w:marBottom w:val="0"/>
          <w:divBdr>
            <w:top w:val="none" w:sz="0" w:space="0" w:color="auto"/>
            <w:left w:val="none" w:sz="0" w:space="0" w:color="auto"/>
            <w:bottom w:val="none" w:sz="0" w:space="0" w:color="auto"/>
            <w:right w:val="none" w:sz="0" w:space="0" w:color="auto"/>
          </w:divBdr>
        </w:div>
        <w:div w:id="1193491697">
          <w:marLeft w:val="0"/>
          <w:marRight w:val="0"/>
          <w:marTop w:val="0"/>
          <w:marBottom w:val="0"/>
          <w:divBdr>
            <w:top w:val="none" w:sz="0" w:space="0" w:color="auto"/>
            <w:left w:val="none" w:sz="0" w:space="0" w:color="auto"/>
            <w:bottom w:val="none" w:sz="0" w:space="0" w:color="auto"/>
            <w:right w:val="none" w:sz="0" w:space="0" w:color="auto"/>
          </w:divBdr>
        </w:div>
        <w:div w:id="2121759855">
          <w:marLeft w:val="0"/>
          <w:marRight w:val="0"/>
          <w:marTop w:val="0"/>
          <w:marBottom w:val="0"/>
          <w:divBdr>
            <w:top w:val="none" w:sz="0" w:space="0" w:color="auto"/>
            <w:left w:val="none" w:sz="0" w:space="0" w:color="auto"/>
            <w:bottom w:val="none" w:sz="0" w:space="0" w:color="auto"/>
            <w:right w:val="none" w:sz="0" w:space="0" w:color="auto"/>
          </w:divBdr>
        </w:div>
        <w:div w:id="1388839116">
          <w:marLeft w:val="0"/>
          <w:marRight w:val="0"/>
          <w:marTop w:val="0"/>
          <w:marBottom w:val="0"/>
          <w:divBdr>
            <w:top w:val="none" w:sz="0" w:space="0" w:color="auto"/>
            <w:left w:val="none" w:sz="0" w:space="0" w:color="auto"/>
            <w:bottom w:val="none" w:sz="0" w:space="0" w:color="auto"/>
            <w:right w:val="none" w:sz="0" w:space="0" w:color="auto"/>
          </w:divBdr>
        </w:div>
        <w:div w:id="653219758">
          <w:marLeft w:val="0"/>
          <w:marRight w:val="0"/>
          <w:marTop w:val="0"/>
          <w:marBottom w:val="0"/>
          <w:divBdr>
            <w:top w:val="none" w:sz="0" w:space="0" w:color="auto"/>
            <w:left w:val="none" w:sz="0" w:space="0" w:color="auto"/>
            <w:bottom w:val="none" w:sz="0" w:space="0" w:color="auto"/>
            <w:right w:val="none" w:sz="0" w:space="0" w:color="auto"/>
          </w:divBdr>
        </w:div>
        <w:div w:id="1636718603">
          <w:marLeft w:val="0"/>
          <w:marRight w:val="0"/>
          <w:marTop w:val="0"/>
          <w:marBottom w:val="0"/>
          <w:divBdr>
            <w:top w:val="none" w:sz="0" w:space="0" w:color="auto"/>
            <w:left w:val="none" w:sz="0" w:space="0" w:color="auto"/>
            <w:bottom w:val="none" w:sz="0" w:space="0" w:color="auto"/>
            <w:right w:val="none" w:sz="0" w:space="0" w:color="auto"/>
          </w:divBdr>
        </w:div>
        <w:div w:id="1148521324">
          <w:marLeft w:val="0"/>
          <w:marRight w:val="0"/>
          <w:marTop w:val="0"/>
          <w:marBottom w:val="0"/>
          <w:divBdr>
            <w:top w:val="none" w:sz="0" w:space="0" w:color="auto"/>
            <w:left w:val="none" w:sz="0" w:space="0" w:color="auto"/>
            <w:bottom w:val="none" w:sz="0" w:space="0" w:color="auto"/>
            <w:right w:val="none" w:sz="0" w:space="0" w:color="auto"/>
          </w:divBdr>
        </w:div>
        <w:div w:id="841436584">
          <w:marLeft w:val="0"/>
          <w:marRight w:val="0"/>
          <w:marTop w:val="0"/>
          <w:marBottom w:val="0"/>
          <w:divBdr>
            <w:top w:val="none" w:sz="0" w:space="0" w:color="auto"/>
            <w:left w:val="none" w:sz="0" w:space="0" w:color="auto"/>
            <w:bottom w:val="none" w:sz="0" w:space="0" w:color="auto"/>
            <w:right w:val="none" w:sz="0" w:space="0" w:color="auto"/>
          </w:divBdr>
        </w:div>
        <w:div w:id="1270697950">
          <w:marLeft w:val="0"/>
          <w:marRight w:val="0"/>
          <w:marTop w:val="0"/>
          <w:marBottom w:val="0"/>
          <w:divBdr>
            <w:top w:val="none" w:sz="0" w:space="0" w:color="auto"/>
            <w:left w:val="none" w:sz="0" w:space="0" w:color="auto"/>
            <w:bottom w:val="none" w:sz="0" w:space="0" w:color="auto"/>
            <w:right w:val="none" w:sz="0" w:space="0" w:color="auto"/>
          </w:divBdr>
        </w:div>
        <w:div w:id="163059385">
          <w:marLeft w:val="0"/>
          <w:marRight w:val="0"/>
          <w:marTop w:val="0"/>
          <w:marBottom w:val="0"/>
          <w:divBdr>
            <w:top w:val="none" w:sz="0" w:space="0" w:color="auto"/>
            <w:left w:val="none" w:sz="0" w:space="0" w:color="auto"/>
            <w:bottom w:val="none" w:sz="0" w:space="0" w:color="auto"/>
            <w:right w:val="none" w:sz="0" w:space="0" w:color="auto"/>
          </w:divBdr>
        </w:div>
        <w:div w:id="1421294932">
          <w:marLeft w:val="0"/>
          <w:marRight w:val="0"/>
          <w:marTop w:val="0"/>
          <w:marBottom w:val="0"/>
          <w:divBdr>
            <w:top w:val="none" w:sz="0" w:space="0" w:color="auto"/>
            <w:left w:val="none" w:sz="0" w:space="0" w:color="auto"/>
            <w:bottom w:val="none" w:sz="0" w:space="0" w:color="auto"/>
            <w:right w:val="none" w:sz="0" w:space="0" w:color="auto"/>
          </w:divBdr>
        </w:div>
        <w:div w:id="1822768766">
          <w:marLeft w:val="0"/>
          <w:marRight w:val="0"/>
          <w:marTop w:val="0"/>
          <w:marBottom w:val="0"/>
          <w:divBdr>
            <w:top w:val="none" w:sz="0" w:space="0" w:color="auto"/>
            <w:left w:val="none" w:sz="0" w:space="0" w:color="auto"/>
            <w:bottom w:val="none" w:sz="0" w:space="0" w:color="auto"/>
            <w:right w:val="none" w:sz="0" w:space="0" w:color="auto"/>
          </w:divBdr>
        </w:div>
        <w:div w:id="149955400">
          <w:marLeft w:val="0"/>
          <w:marRight w:val="0"/>
          <w:marTop w:val="0"/>
          <w:marBottom w:val="0"/>
          <w:divBdr>
            <w:top w:val="none" w:sz="0" w:space="0" w:color="auto"/>
            <w:left w:val="none" w:sz="0" w:space="0" w:color="auto"/>
            <w:bottom w:val="none" w:sz="0" w:space="0" w:color="auto"/>
            <w:right w:val="none" w:sz="0" w:space="0" w:color="auto"/>
          </w:divBdr>
        </w:div>
      </w:divsChild>
    </w:div>
    <w:div w:id="262108958">
      <w:bodyDiv w:val="1"/>
      <w:marLeft w:val="0"/>
      <w:marRight w:val="0"/>
      <w:marTop w:val="0"/>
      <w:marBottom w:val="0"/>
      <w:divBdr>
        <w:top w:val="none" w:sz="0" w:space="0" w:color="auto"/>
        <w:left w:val="none" w:sz="0" w:space="0" w:color="auto"/>
        <w:bottom w:val="none" w:sz="0" w:space="0" w:color="auto"/>
        <w:right w:val="none" w:sz="0" w:space="0" w:color="auto"/>
      </w:divBdr>
    </w:div>
    <w:div w:id="1080177397">
      <w:bodyDiv w:val="1"/>
      <w:marLeft w:val="0"/>
      <w:marRight w:val="0"/>
      <w:marTop w:val="0"/>
      <w:marBottom w:val="0"/>
      <w:divBdr>
        <w:top w:val="none" w:sz="0" w:space="0" w:color="auto"/>
        <w:left w:val="none" w:sz="0" w:space="0" w:color="auto"/>
        <w:bottom w:val="none" w:sz="0" w:space="0" w:color="auto"/>
        <w:right w:val="none" w:sz="0" w:space="0" w:color="auto"/>
      </w:divBdr>
      <w:divsChild>
        <w:div w:id="51975716">
          <w:marLeft w:val="0"/>
          <w:marRight w:val="0"/>
          <w:marTop w:val="0"/>
          <w:marBottom w:val="0"/>
          <w:divBdr>
            <w:top w:val="none" w:sz="0" w:space="0" w:color="auto"/>
            <w:left w:val="none" w:sz="0" w:space="0" w:color="auto"/>
            <w:bottom w:val="none" w:sz="0" w:space="0" w:color="auto"/>
            <w:right w:val="none" w:sz="0" w:space="0" w:color="auto"/>
          </w:divBdr>
        </w:div>
        <w:div w:id="12079375">
          <w:marLeft w:val="0"/>
          <w:marRight w:val="0"/>
          <w:marTop w:val="0"/>
          <w:marBottom w:val="0"/>
          <w:divBdr>
            <w:top w:val="none" w:sz="0" w:space="0" w:color="auto"/>
            <w:left w:val="none" w:sz="0" w:space="0" w:color="auto"/>
            <w:bottom w:val="none" w:sz="0" w:space="0" w:color="auto"/>
            <w:right w:val="none" w:sz="0" w:space="0" w:color="auto"/>
          </w:divBdr>
        </w:div>
        <w:div w:id="1142118199">
          <w:marLeft w:val="0"/>
          <w:marRight w:val="0"/>
          <w:marTop w:val="0"/>
          <w:marBottom w:val="0"/>
          <w:divBdr>
            <w:top w:val="none" w:sz="0" w:space="0" w:color="auto"/>
            <w:left w:val="none" w:sz="0" w:space="0" w:color="auto"/>
            <w:bottom w:val="none" w:sz="0" w:space="0" w:color="auto"/>
            <w:right w:val="none" w:sz="0" w:space="0" w:color="auto"/>
          </w:divBdr>
        </w:div>
        <w:div w:id="2094088670">
          <w:marLeft w:val="0"/>
          <w:marRight w:val="0"/>
          <w:marTop w:val="0"/>
          <w:marBottom w:val="0"/>
          <w:divBdr>
            <w:top w:val="none" w:sz="0" w:space="0" w:color="auto"/>
            <w:left w:val="none" w:sz="0" w:space="0" w:color="auto"/>
            <w:bottom w:val="none" w:sz="0" w:space="0" w:color="auto"/>
            <w:right w:val="none" w:sz="0" w:space="0" w:color="auto"/>
          </w:divBdr>
        </w:div>
        <w:div w:id="1895773237">
          <w:marLeft w:val="0"/>
          <w:marRight w:val="0"/>
          <w:marTop w:val="0"/>
          <w:marBottom w:val="0"/>
          <w:divBdr>
            <w:top w:val="none" w:sz="0" w:space="0" w:color="auto"/>
            <w:left w:val="none" w:sz="0" w:space="0" w:color="auto"/>
            <w:bottom w:val="none" w:sz="0" w:space="0" w:color="auto"/>
            <w:right w:val="none" w:sz="0" w:space="0" w:color="auto"/>
          </w:divBdr>
        </w:div>
        <w:div w:id="1994751925">
          <w:marLeft w:val="0"/>
          <w:marRight w:val="0"/>
          <w:marTop w:val="0"/>
          <w:marBottom w:val="0"/>
          <w:divBdr>
            <w:top w:val="none" w:sz="0" w:space="0" w:color="auto"/>
            <w:left w:val="none" w:sz="0" w:space="0" w:color="auto"/>
            <w:bottom w:val="none" w:sz="0" w:space="0" w:color="auto"/>
            <w:right w:val="none" w:sz="0" w:space="0" w:color="auto"/>
          </w:divBdr>
        </w:div>
        <w:div w:id="39788731">
          <w:marLeft w:val="0"/>
          <w:marRight w:val="0"/>
          <w:marTop w:val="0"/>
          <w:marBottom w:val="0"/>
          <w:divBdr>
            <w:top w:val="none" w:sz="0" w:space="0" w:color="auto"/>
            <w:left w:val="none" w:sz="0" w:space="0" w:color="auto"/>
            <w:bottom w:val="none" w:sz="0" w:space="0" w:color="auto"/>
            <w:right w:val="none" w:sz="0" w:space="0" w:color="auto"/>
          </w:divBdr>
        </w:div>
        <w:div w:id="1018509145">
          <w:marLeft w:val="0"/>
          <w:marRight w:val="0"/>
          <w:marTop w:val="0"/>
          <w:marBottom w:val="0"/>
          <w:divBdr>
            <w:top w:val="none" w:sz="0" w:space="0" w:color="auto"/>
            <w:left w:val="none" w:sz="0" w:space="0" w:color="auto"/>
            <w:bottom w:val="none" w:sz="0" w:space="0" w:color="auto"/>
            <w:right w:val="none" w:sz="0" w:space="0" w:color="auto"/>
          </w:divBdr>
        </w:div>
        <w:div w:id="1566451963">
          <w:marLeft w:val="0"/>
          <w:marRight w:val="0"/>
          <w:marTop w:val="0"/>
          <w:marBottom w:val="0"/>
          <w:divBdr>
            <w:top w:val="none" w:sz="0" w:space="0" w:color="auto"/>
            <w:left w:val="none" w:sz="0" w:space="0" w:color="auto"/>
            <w:bottom w:val="none" w:sz="0" w:space="0" w:color="auto"/>
            <w:right w:val="none" w:sz="0" w:space="0" w:color="auto"/>
          </w:divBdr>
        </w:div>
        <w:div w:id="1228302866">
          <w:marLeft w:val="0"/>
          <w:marRight w:val="0"/>
          <w:marTop w:val="0"/>
          <w:marBottom w:val="0"/>
          <w:divBdr>
            <w:top w:val="none" w:sz="0" w:space="0" w:color="auto"/>
            <w:left w:val="none" w:sz="0" w:space="0" w:color="auto"/>
            <w:bottom w:val="none" w:sz="0" w:space="0" w:color="auto"/>
            <w:right w:val="none" w:sz="0" w:space="0" w:color="auto"/>
          </w:divBdr>
        </w:div>
        <w:div w:id="1823037192">
          <w:marLeft w:val="0"/>
          <w:marRight w:val="0"/>
          <w:marTop w:val="0"/>
          <w:marBottom w:val="0"/>
          <w:divBdr>
            <w:top w:val="none" w:sz="0" w:space="0" w:color="auto"/>
            <w:left w:val="none" w:sz="0" w:space="0" w:color="auto"/>
            <w:bottom w:val="none" w:sz="0" w:space="0" w:color="auto"/>
            <w:right w:val="none" w:sz="0" w:space="0" w:color="auto"/>
          </w:divBdr>
        </w:div>
        <w:div w:id="1921526628">
          <w:marLeft w:val="0"/>
          <w:marRight w:val="0"/>
          <w:marTop w:val="0"/>
          <w:marBottom w:val="0"/>
          <w:divBdr>
            <w:top w:val="none" w:sz="0" w:space="0" w:color="auto"/>
            <w:left w:val="none" w:sz="0" w:space="0" w:color="auto"/>
            <w:bottom w:val="none" w:sz="0" w:space="0" w:color="auto"/>
            <w:right w:val="none" w:sz="0" w:space="0" w:color="auto"/>
          </w:divBdr>
        </w:div>
        <w:div w:id="974683314">
          <w:marLeft w:val="0"/>
          <w:marRight w:val="0"/>
          <w:marTop w:val="0"/>
          <w:marBottom w:val="0"/>
          <w:divBdr>
            <w:top w:val="none" w:sz="0" w:space="0" w:color="auto"/>
            <w:left w:val="none" w:sz="0" w:space="0" w:color="auto"/>
            <w:bottom w:val="none" w:sz="0" w:space="0" w:color="auto"/>
            <w:right w:val="none" w:sz="0" w:space="0" w:color="auto"/>
          </w:divBdr>
        </w:div>
        <w:div w:id="1546137915">
          <w:marLeft w:val="0"/>
          <w:marRight w:val="0"/>
          <w:marTop w:val="0"/>
          <w:marBottom w:val="0"/>
          <w:divBdr>
            <w:top w:val="none" w:sz="0" w:space="0" w:color="auto"/>
            <w:left w:val="none" w:sz="0" w:space="0" w:color="auto"/>
            <w:bottom w:val="none" w:sz="0" w:space="0" w:color="auto"/>
            <w:right w:val="none" w:sz="0" w:space="0" w:color="auto"/>
          </w:divBdr>
        </w:div>
      </w:divsChild>
    </w:div>
    <w:div w:id="1364090736">
      <w:bodyDiv w:val="1"/>
      <w:marLeft w:val="0"/>
      <w:marRight w:val="0"/>
      <w:marTop w:val="0"/>
      <w:marBottom w:val="0"/>
      <w:divBdr>
        <w:top w:val="none" w:sz="0" w:space="0" w:color="auto"/>
        <w:left w:val="none" w:sz="0" w:space="0" w:color="auto"/>
        <w:bottom w:val="none" w:sz="0" w:space="0" w:color="auto"/>
        <w:right w:val="none" w:sz="0" w:space="0" w:color="auto"/>
      </w:divBdr>
    </w:div>
    <w:div w:id="148435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5514</Words>
  <Characters>31433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Родник</dc:creator>
  <cp:lastModifiedBy>RePack by Diakov</cp:lastModifiedBy>
  <cp:revision>2</cp:revision>
  <cp:lastPrinted>2018-12-10T08:10:00Z</cp:lastPrinted>
  <dcterms:created xsi:type="dcterms:W3CDTF">2022-05-24T08:49:00Z</dcterms:created>
  <dcterms:modified xsi:type="dcterms:W3CDTF">2022-05-24T08:49:00Z</dcterms:modified>
</cp:coreProperties>
</file>